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F65D7" w14:textId="77777777" w:rsidR="00514501" w:rsidRDefault="00514501" w:rsidP="006F066C">
      <w:pPr>
        <w:spacing w:before="240" w:after="240"/>
        <w:rPr>
          <w:rFonts w:eastAsia="Times New Roman"/>
          <w:b/>
          <w:u w:val="single"/>
        </w:rPr>
      </w:pPr>
    </w:p>
    <w:p w14:paraId="1AFF5598" w14:textId="77777777" w:rsidR="00514501" w:rsidRDefault="00514501" w:rsidP="006F066C">
      <w:pPr>
        <w:spacing w:before="240" w:after="240"/>
        <w:rPr>
          <w:rFonts w:eastAsia="Times New Roman"/>
          <w:b/>
          <w:u w:val="single"/>
        </w:rPr>
      </w:pPr>
    </w:p>
    <w:p w14:paraId="00000001" w14:textId="26C2D202" w:rsidR="00B50A4D" w:rsidRPr="006F066C" w:rsidRDefault="00000000" w:rsidP="006F066C">
      <w:pPr>
        <w:spacing w:before="240" w:after="240"/>
        <w:rPr>
          <w:rFonts w:eastAsia="Times New Roman"/>
          <w:b/>
          <w:u w:val="single"/>
        </w:rPr>
      </w:pPr>
      <w:r w:rsidRPr="006F066C">
        <w:rPr>
          <w:rFonts w:eastAsia="Times New Roman"/>
          <w:b/>
          <w:u w:val="single"/>
        </w:rPr>
        <w:t>PRESS RELEASE</w:t>
      </w:r>
    </w:p>
    <w:p w14:paraId="00000002" w14:textId="7C6DE8F6" w:rsidR="00B50A4D" w:rsidRPr="00B902A9" w:rsidRDefault="00000000">
      <w:pPr>
        <w:spacing w:before="240" w:after="240"/>
        <w:jc w:val="center"/>
        <w:rPr>
          <w:rFonts w:eastAsia="Times New Roman"/>
          <w:bCs/>
          <w:i/>
          <w:iCs/>
        </w:rPr>
      </w:pPr>
      <w:r w:rsidRPr="006F066C">
        <w:rPr>
          <w:rFonts w:eastAsia="Times New Roman"/>
          <w:b/>
        </w:rPr>
        <w:t xml:space="preserve">Bangladesh </w:t>
      </w:r>
      <w:r w:rsidR="00B902A9">
        <w:rPr>
          <w:rFonts w:eastAsia="Times New Roman"/>
          <w:b/>
        </w:rPr>
        <w:t>l</w:t>
      </w:r>
      <w:r w:rsidRPr="006F066C">
        <w:rPr>
          <w:rFonts w:eastAsia="Times New Roman"/>
          <w:b/>
        </w:rPr>
        <w:t>aunch</w:t>
      </w:r>
      <w:r w:rsidR="00742509">
        <w:rPr>
          <w:rFonts w:eastAsia="Times New Roman"/>
          <w:b/>
        </w:rPr>
        <w:t>es</w:t>
      </w:r>
      <w:r w:rsidRPr="006F066C">
        <w:rPr>
          <w:rFonts w:eastAsia="Times New Roman"/>
          <w:b/>
        </w:rPr>
        <w:t xml:space="preserve"> 'Next Generation BAMIS Mobile Application' </w:t>
      </w:r>
      <w:r w:rsidR="00B902A9">
        <w:rPr>
          <w:rFonts w:eastAsia="Times New Roman"/>
          <w:b/>
        </w:rPr>
        <w:br/>
      </w:r>
      <w:r w:rsidRPr="00B902A9">
        <w:rPr>
          <w:rFonts w:eastAsia="Times New Roman"/>
          <w:bCs/>
          <w:i/>
          <w:iCs/>
        </w:rPr>
        <w:t>Concluding Milestone Project for Climate Resilience in Agriculture</w:t>
      </w:r>
    </w:p>
    <w:p w14:paraId="00000003" w14:textId="182E3ADB" w:rsidR="00B50A4D" w:rsidRPr="006F066C" w:rsidRDefault="00000000">
      <w:pPr>
        <w:spacing w:before="240" w:after="240"/>
        <w:jc w:val="both"/>
        <w:rPr>
          <w:rFonts w:eastAsia="Times New Roman"/>
          <w:b/>
        </w:rPr>
      </w:pPr>
      <w:r w:rsidRPr="006F066C">
        <w:rPr>
          <w:rFonts w:eastAsia="Times New Roman"/>
          <w:b/>
        </w:rPr>
        <w:t>DHAKA, BANGLADESH – July 23, 2025</w:t>
      </w:r>
      <w:r w:rsidRPr="006F066C">
        <w:rPr>
          <w:rFonts w:eastAsia="Times New Roman"/>
        </w:rPr>
        <w:t xml:space="preserve"> – Bangladesh significantly enhanced its agricultural resilience against climate change with the formal launch of the </w:t>
      </w:r>
      <w:r w:rsidRPr="00514501">
        <w:rPr>
          <w:rFonts w:eastAsia="Times New Roman"/>
          <w:b/>
          <w:bCs/>
        </w:rPr>
        <w:t xml:space="preserve">Next Generation Bangladesh </w:t>
      </w:r>
      <w:proofErr w:type="spellStart"/>
      <w:r w:rsidRPr="00514501">
        <w:rPr>
          <w:rFonts w:eastAsia="Times New Roman"/>
          <w:b/>
          <w:bCs/>
        </w:rPr>
        <w:t>Agro</w:t>
      </w:r>
      <w:proofErr w:type="spellEnd"/>
      <w:r w:rsidRPr="00514501">
        <w:rPr>
          <w:rFonts w:eastAsia="Times New Roman"/>
          <w:b/>
          <w:bCs/>
        </w:rPr>
        <w:t>-Meteorological Information Service (BAMIS) Mobile Application</w:t>
      </w:r>
      <w:r w:rsidRPr="006F066C">
        <w:rPr>
          <w:rFonts w:eastAsia="Times New Roman"/>
        </w:rPr>
        <w:t>. This launch marked the conclusion of a milestone project for climate resilience in agriculture. The event was co-organized by the Department of Agricultural Extension (DAE) and the Regional Integrated Multi-Hazard Early Warning System (RIMES)</w:t>
      </w:r>
      <w:r w:rsidR="00514501">
        <w:rPr>
          <w:rFonts w:eastAsia="Times New Roman"/>
        </w:rPr>
        <w:t xml:space="preserve"> </w:t>
      </w:r>
      <w:r w:rsidRPr="006F066C">
        <w:rPr>
          <w:rFonts w:eastAsia="Times New Roman"/>
        </w:rPr>
        <w:t>held at the Padma Hall, Pan Pacific Sonargaon Dhaka.</w:t>
      </w:r>
    </w:p>
    <w:p w14:paraId="00000004" w14:textId="3DA7991D" w:rsidR="00B50A4D" w:rsidRPr="006F066C" w:rsidRDefault="00000000">
      <w:pPr>
        <w:spacing w:before="240" w:after="240"/>
        <w:jc w:val="both"/>
        <w:rPr>
          <w:rFonts w:eastAsia="Times New Roman"/>
        </w:rPr>
      </w:pPr>
      <w:r w:rsidRPr="006F066C">
        <w:rPr>
          <w:rFonts w:eastAsia="Times New Roman"/>
        </w:rPr>
        <w:t>This pivotal workshop celebrated the advancement of a dynamic application developed by DAE under the Ministry of Agriculture. The BAMIS mobile app integrate</w:t>
      </w:r>
      <w:r w:rsidR="00514501">
        <w:rPr>
          <w:rFonts w:eastAsia="Times New Roman"/>
        </w:rPr>
        <w:t>s</w:t>
      </w:r>
      <w:r w:rsidRPr="006F066C">
        <w:rPr>
          <w:rFonts w:eastAsia="Times New Roman"/>
        </w:rPr>
        <w:t xml:space="preserve"> essential meteorological data from the Bangladesh Meteorological Department (BMD), hydrological data from the Bangladesh Water Development Board (BWDB), and information from the BAMIS web portal. </w:t>
      </w:r>
      <w:r w:rsidRPr="006F066C">
        <w:rPr>
          <w:rFonts w:eastAsia="Times New Roman"/>
          <w:b/>
        </w:rPr>
        <w:t>The initiative aimed to mitigate climate-related agricultural risks and enable efficient farm planning</w:t>
      </w:r>
      <w:r w:rsidRPr="006F066C">
        <w:rPr>
          <w:rFonts w:eastAsia="Times New Roman"/>
        </w:rPr>
        <w:t>. The project received support from the World Bank's 5-year Climate Adaptation and Resilience (CARE) for South Asia Project (2020-2025)</w:t>
      </w:r>
      <w:r w:rsidR="00514501">
        <w:rPr>
          <w:rFonts w:eastAsia="Times New Roman"/>
        </w:rPr>
        <w:t xml:space="preserve"> under the </w:t>
      </w:r>
      <w:r w:rsidRPr="006F066C">
        <w:rPr>
          <w:rFonts w:eastAsia="Times New Roman"/>
        </w:rPr>
        <w:t>Component</w:t>
      </w:r>
      <w:r w:rsidR="00514501">
        <w:rPr>
          <w:rFonts w:eastAsia="Times New Roman"/>
        </w:rPr>
        <w:t xml:space="preserve"> 1,</w:t>
      </w:r>
      <w:r w:rsidRPr="006F066C">
        <w:rPr>
          <w:rFonts w:eastAsia="Times New Roman"/>
        </w:rPr>
        <w:t xml:space="preserve"> focusing on promoting evidence-based climate-smart policies and investments. This component was instrumental in the further development, enhancement, and operational maintenance of the BAMIS mobile application, alongside the Kiosk Monitoring System (KMS) and the Beneficiary Database Portal.</w:t>
      </w:r>
    </w:p>
    <w:p w14:paraId="00000005" w14:textId="546FAFDC" w:rsidR="00B50A4D" w:rsidRPr="006F066C" w:rsidRDefault="00000000">
      <w:pPr>
        <w:spacing w:before="240" w:after="240"/>
        <w:jc w:val="both"/>
        <w:rPr>
          <w:rFonts w:eastAsia="Times New Roman"/>
          <w:b/>
        </w:rPr>
      </w:pPr>
      <w:r w:rsidRPr="006F066C">
        <w:rPr>
          <w:rFonts w:eastAsia="Times New Roman"/>
        </w:rPr>
        <w:t xml:space="preserve">The workshop commenced with </w:t>
      </w:r>
      <w:proofErr w:type="spellStart"/>
      <w:r w:rsidRPr="006F066C">
        <w:rPr>
          <w:rFonts w:eastAsia="Times New Roman"/>
        </w:rPr>
        <w:t>Rayhanul</w:t>
      </w:r>
      <w:proofErr w:type="spellEnd"/>
      <w:r w:rsidRPr="006F066C">
        <w:rPr>
          <w:rFonts w:eastAsia="Times New Roman"/>
        </w:rPr>
        <w:t xml:space="preserve"> Zannat moderating the event and outlining the project objectives. </w:t>
      </w:r>
      <w:proofErr w:type="spellStart"/>
      <w:r w:rsidRPr="006F066C">
        <w:rPr>
          <w:rFonts w:eastAsia="Times New Roman"/>
        </w:rPr>
        <w:t>Raihanul</w:t>
      </w:r>
      <w:proofErr w:type="spellEnd"/>
      <w:r w:rsidRPr="006F066C">
        <w:rPr>
          <w:rFonts w:eastAsia="Times New Roman"/>
        </w:rPr>
        <w:t xml:space="preserve"> Haque Khan, Country Program Lead</w:t>
      </w:r>
      <w:r w:rsidR="00514501">
        <w:rPr>
          <w:rFonts w:eastAsia="Times New Roman"/>
        </w:rPr>
        <w:t xml:space="preserve"> for </w:t>
      </w:r>
      <w:r w:rsidRPr="006F066C">
        <w:rPr>
          <w:rFonts w:eastAsia="Times New Roman"/>
        </w:rPr>
        <w:t xml:space="preserve">RIMES, delivered the welcome remarks, detailing the strong collaboration between DAE and RIMES through the CARE for South Asia Project. He highlighted the existing mobile alert and advisory dissemination mechanisms, shared valuable field experiences, and discussed strategies for project scalability and way forward. </w:t>
      </w:r>
      <w:r w:rsidRPr="006F066C">
        <w:rPr>
          <w:rFonts w:eastAsia="Times New Roman"/>
          <w:b/>
        </w:rPr>
        <w:t>Mr. Khan emphasized the critical importance of integrating Climate Information Services (CIS) into other relevant projects for maximum impact.</w:t>
      </w:r>
    </w:p>
    <w:p w14:paraId="00000006" w14:textId="77777777" w:rsidR="00B50A4D" w:rsidRPr="006F066C" w:rsidRDefault="00000000">
      <w:pPr>
        <w:spacing w:before="240" w:after="240"/>
        <w:jc w:val="both"/>
        <w:rPr>
          <w:rFonts w:eastAsia="Times New Roman"/>
        </w:rPr>
      </w:pPr>
      <w:r w:rsidRPr="006F066C">
        <w:rPr>
          <w:rFonts w:eastAsia="Times New Roman"/>
        </w:rPr>
        <w:t xml:space="preserve">The </w:t>
      </w:r>
      <w:r w:rsidRPr="006F066C">
        <w:rPr>
          <w:rFonts w:eastAsia="Times New Roman"/>
          <w:b/>
        </w:rPr>
        <w:t>formal launch of the BAMIS Mobile Application</w:t>
      </w:r>
      <w:r w:rsidRPr="006F066C">
        <w:rPr>
          <w:rFonts w:eastAsia="Times New Roman"/>
        </w:rPr>
        <w:t xml:space="preserve"> was a key moment, led by a distinguished panel including Mr. Md. Saiful Alam, Director General of DAE; Md. </w:t>
      </w:r>
      <w:proofErr w:type="spellStart"/>
      <w:r w:rsidRPr="006F066C">
        <w:rPr>
          <w:rFonts w:eastAsia="Times New Roman"/>
        </w:rPr>
        <w:t>Obaidur</w:t>
      </w:r>
      <w:proofErr w:type="spellEnd"/>
      <w:r w:rsidRPr="006F066C">
        <w:rPr>
          <w:rFonts w:eastAsia="Times New Roman"/>
        </w:rPr>
        <w:t xml:space="preserve"> Rahman Mondol, Director of Field Services, DAE; Md. Rafiqul Islam, Director of Research, BRRI; Md. Habibullah, Director, Admin and Finance Wing, DAE; </w:t>
      </w:r>
      <w:proofErr w:type="spellStart"/>
      <w:r w:rsidRPr="006F066C">
        <w:rPr>
          <w:rFonts w:eastAsia="Times New Roman"/>
        </w:rPr>
        <w:t>Raihanul</w:t>
      </w:r>
      <w:proofErr w:type="spellEnd"/>
      <w:r w:rsidRPr="006F066C">
        <w:rPr>
          <w:rFonts w:eastAsia="Times New Roman"/>
        </w:rPr>
        <w:t xml:space="preserve"> Haque Khan, Country Program Lead, RIMES; and other respected officials.</w:t>
      </w:r>
    </w:p>
    <w:p w14:paraId="00000007" w14:textId="77777777" w:rsidR="00B50A4D" w:rsidRPr="006F066C" w:rsidRDefault="00000000">
      <w:pPr>
        <w:spacing w:before="240" w:after="240"/>
        <w:jc w:val="both"/>
        <w:rPr>
          <w:rFonts w:eastAsia="Times New Roman"/>
        </w:rPr>
      </w:pPr>
      <w:r w:rsidRPr="006F066C">
        <w:rPr>
          <w:rFonts w:eastAsia="Times New Roman"/>
        </w:rPr>
        <w:t xml:space="preserve">Following the launch, Md. </w:t>
      </w:r>
      <w:proofErr w:type="spellStart"/>
      <w:r w:rsidRPr="006F066C">
        <w:rPr>
          <w:rFonts w:eastAsia="Times New Roman"/>
        </w:rPr>
        <w:t>Mobinur</w:t>
      </w:r>
      <w:proofErr w:type="spellEnd"/>
      <w:r w:rsidRPr="006F066C">
        <w:rPr>
          <w:rFonts w:eastAsia="Times New Roman"/>
        </w:rPr>
        <w:t xml:space="preserve"> Rahman provided an </w:t>
      </w:r>
      <w:r w:rsidRPr="006F066C">
        <w:rPr>
          <w:rFonts w:eastAsia="Times New Roman"/>
          <w:b/>
        </w:rPr>
        <w:t xml:space="preserve">insightful explanation of the system's improvements over its previous web-based version and offered a comprehensive live </w:t>
      </w:r>
      <w:r w:rsidRPr="006F066C">
        <w:rPr>
          <w:rFonts w:eastAsia="Times New Roman"/>
          <w:b/>
        </w:rPr>
        <w:lastRenderedPageBreak/>
        <w:t>demonstration of its key tools and features</w:t>
      </w:r>
      <w:r w:rsidRPr="006F066C">
        <w:rPr>
          <w:rFonts w:eastAsia="Times New Roman"/>
        </w:rPr>
        <w:t>. Mr. Rahman detailed the core functionalities of the New BAMIS App, which included: 10-Day Location Specific Weather Forecasts; Flood Risk and Weather Alerts with interactive maps; Personalized Crop Management; AI-Based Crop Disease Detection for Potato, Rice, and Tomato; Dynamic Bulletins from DAE; an Online Library featuring agricultural books and videos; Personalized Notifications and Task Reminders; and Multi-language (Bangla/English) support with Offline Access. He also outlined the app's exciting Future Vision with ongoing usage.</w:t>
      </w:r>
    </w:p>
    <w:p w14:paraId="00000008" w14:textId="77777777" w:rsidR="00B50A4D" w:rsidRPr="006F066C" w:rsidRDefault="00000000">
      <w:pPr>
        <w:spacing w:before="240" w:after="240"/>
        <w:jc w:val="both"/>
        <w:rPr>
          <w:rFonts w:eastAsia="Times New Roman"/>
        </w:rPr>
      </w:pPr>
      <w:r w:rsidRPr="006F066C">
        <w:rPr>
          <w:rFonts w:eastAsia="Times New Roman"/>
        </w:rPr>
        <w:t xml:space="preserve">Building on the technical demonstration, </w:t>
      </w:r>
      <w:proofErr w:type="spellStart"/>
      <w:r w:rsidRPr="006F066C">
        <w:rPr>
          <w:rFonts w:eastAsia="Times New Roman"/>
        </w:rPr>
        <w:t>Urmee</w:t>
      </w:r>
      <w:proofErr w:type="spellEnd"/>
      <w:r w:rsidRPr="006F066C">
        <w:rPr>
          <w:rFonts w:eastAsia="Times New Roman"/>
        </w:rPr>
        <w:t xml:space="preserve"> Ahsan, Deputy Director, BAMIS Unit, DAE, emphasized the critical role of the BAMIS Portal in facilitating easier information dissemination to farmers. She highlighted how detailed website information had been seamlessly translated into an accessible mobile app with </w:t>
      </w:r>
      <w:r w:rsidRPr="006F066C">
        <w:rPr>
          <w:rFonts w:eastAsia="Times New Roman"/>
          <w:b/>
        </w:rPr>
        <w:t>personalized features designed to directly benefit farmers</w:t>
      </w:r>
      <w:r w:rsidRPr="006F066C">
        <w:rPr>
          <w:rFonts w:eastAsia="Times New Roman"/>
        </w:rPr>
        <w:t xml:space="preserve">. Ms. Ahsan stressed that the built-in feedback mechanism would be crucial for continuous improvements and for implementing more localized measures. </w:t>
      </w:r>
    </w:p>
    <w:p w14:paraId="00000009" w14:textId="77777777" w:rsidR="00B50A4D" w:rsidRPr="006F066C" w:rsidRDefault="00000000">
      <w:pPr>
        <w:spacing w:before="240" w:after="240"/>
        <w:jc w:val="both"/>
        <w:rPr>
          <w:rFonts w:eastAsia="Times New Roman"/>
        </w:rPr>
      </w:pPr>
      <w:r w:rsidRPr="006F066C">
        <w:rPr>
          <w:rFonts w:eastAsia="Times New Roman"/>
        </w:rPr>
        <w:t xml:space="preserve">A </w:t>
      </w:r>
      <w:r w:rsidRPr="006F066C">
        <w:rPr>
          <w:rFonts w:eastAsia="Times New Roman"/>
          <w:b/>
        </w:rPr>
        <w:t>participatory question-and-answer session</w:t>
      </w:r>
      <w:r w:rsidRPr="006F066C">
        <w:rPr>
          <w:rFonts w:eastAsia="Times New Roman"/>
        </w:rPr>
        <w:t xml:space="preserve"> with the audience followed, allowing for feedback and clarification. Suggestions included demands for location-specific impact analysis related to weather and advisories, a combined disease app for more crops, AI-driven location-wise cropping suggestions, and the integration of disaster monitoring with the BAMIS wing for stronger farmer messaging. DAE and RIMES representatives jointly addressed these questions.</w:t>
      </w:r>
    </w:p>
    <w:p w14:paraId="0000000A" w14:textId="5815FC0F" w:rsidR="00B50A4D" w:rsidRPr="006F066C" w:rsidRDefault="00000000">
      <w:pPr>
        <w:spacing w:before="240" w:after="240"/>
        <w:jc w:val="both"/>
        <w:rPr>
          <w:rFonts w:eastAsia="Times New Roman"/>
        </w:rPr>
      </w:pPr>
      <w:r w:rsidRPr="006F066C">
        <w:rPr>
          <w:rFonts w:eastAsia="Times New Roman"/>
        </w:rPr>
        <w:t xml:space="preserve">Afterwards, Md. Habibullah, Director, Admin and Finance Wing, DAE, emphasized the necessity of a large-scale launch for broader dissemination and underscored the collective duty to spread awareness about the app's benefits in decision-making and daily life for farmers. The Chief Guest, Mr. Saiful Alam, Director General, DAE, thanked both RIMES and DAE, stressing the importance of utilizing all available apps and highlighting the key role early warning forecasting played in reducing farmer losses. Lastly, the Chairperson, Md. </w:t>
      </w:r>
      <w:proofErr w:type="spellStart"/>
      <w:r w:rsidRPr="006F066C">
        <w:rPr>
          <w:rFonts w:eastAsia="Times New Roman"/>
        </w:rPr>
        <w:t>Obaidur</w:t>
      </w:r>
      <w:proofErr w:type="spellEnd"/>
      <w:r w:rsidRPr="006F066C">
        <w:rPr>
          <w:rFonts w:eastAsia="Times New Roman"/>
        </w:rPr>
        <w:t xml:space="preserve"> Rahman Mondol, Director Field Services, DAE, officially closed the program, praising the application and noting that its essential improvements would be ongoing.</w:t>
      </w:r>
      <w:r w:rsidR="00514501">
        <w:rPr>
          <w:rFonts w:eastAsia="Times New Roman"/>
        </w:rPr>
        <w:t xml:space="preserve"> (30)</w:t>
      </w:r>
    </w:p>
    <w:sectPr w:rsidR="00B50A4D" w:rsidRPr="006F066C" w:rsidSect="00514501">
      <w:headerReference w:type="first" r:id="rId6"/>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4D5C0" w14:textId="77777777" w:rsidR="00504383" w:rsidRDefault="00504383" w:rsidP="00514501">
      <w:pPr>
        <w:spacing w:line="240" w:lineRule="auto"/>
      </w:pPr>
      <w:r>
        <w:separator/>
      </w:r>
    </w:p>
  </w:endnote>
  <w:endnote w:type="continuationSeparator" w:id="0">
    <w:p w14:paraId="5178893B" w14:textId="77777777" w:rsidR="00504383" w:rsidRDefault="00504383" w:rsidP="005145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36BBF" w14:textId="77777777" w:rsidR="00504383" w:rsidRDefault="00504383" w:rsidP="00514501">
      <w:pPr>
        <w:spacing w:line="240" w:lineRule="auto"/>
      </w:pPr>
      <w:r>
        <w:separator/>
      </w:r>
    </w:p>
  </w:footnote>
  <w:footnote w:type="continuationSeparator" w:id="0">
    <w:p w14:paraId="50D8DA18" w14:textId="77777777" w:rsidR="00504383" w:rsidRDefault="00504383" w:rsidP="005145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915CD" w14:textId="28DF6920" w:rsidR="00514501" w:rsidRDefault="00514501">
    <w:pPr>
      <w:pStyle w:val="Header"/>
    </w:pPr>
    <w:r w:rsidRPr="001631D3">
      <w:rPr>
        <w:noProof/>
      </w:rPr>
      <w:drawing>
        <wp:anchor distT="0" distB="0" distL="114300" distR="114300" simplePos="0" relativeHeight="251659264" behindDoc="1" locked="0" layoutInCell="1" allowOverlap="1" wp14:anchorId="1DD0C260" wp14:editId="6CBD96DE">
          <wp:simplePos x="0" y="0"/>
          <wp:positionH relativeFrom="column">
            <wp:posOffset>0</wp:posOffset>
          </wp:positionH>
          <wp:positionV relativeFrom="paragraph">
            <wp:posOffset>158115</wp:posOffset>
          </wp:positionV>
          <wp:extent cx="5787390" cy="983615"/>
          <wp:effectExtent l="0" t="0" r="3810" b="0"/>
          <wp:wrapTight wrapText="bothSides">
            <wp:wrapPolygon edited="0">
              <wp:start x="1280" y="0"/>
              <wp:lineTo x="853" y="1394"/>
              <wp:lineTo x="284" y="3904"/>
              <wp:lineTo x="0" y="8924"/>
              <wp:lineTo x="0" y="10598"/>
              <wp:lineTo x="47" y="13666"/>
              <wp:lineTo x="521" y="18128"/>
              <wp:lineTo x="758" y="21196"/>
              <wp:lineTo x="2749" y="21196"/>
              <wp:lineTo x="9101" y="20917"/>
              <wp:lineTo x="20808" y="19243"/>
              <wp:lineTo x="20903" y="17291"/>
              <wp:lineTo x="13414" y="13666"/>
              <wp:lineTo x="14172" y="12550"/>
              <wp:lineTo x="13888" y="10598"/>
              <wp:lineTo x="10428" y="9203"/>
              <wp:lineTo x="21567" y="7530"/>
              <wp:lineTo x="21567" y="3626"/>
              <wp:lineTo x="1801" y="0"/>
              <wp:lineTo x="1280" y="0"/>
            </wp:wrapPolygon>
          </wp:wrapTight>
          <wp:docPr id="1290343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343069" name=""/>
                  <pic:cNvPicPr/>
                </pic:nvPicPr>
                <pic:blipFill>
                  <a:blip r:embed="rId1">
                    <a:extLst>
                      <a:ext uri="{28A0092B-C50C-407E-A947-70E740481C1C}">
                        <a14:useLocalDpi xmlns:a14="http://schemas.microsoft.com/office/drawing/2010/main" val="0"/>
                      </a:ext>
                    </a:extLst>
                  </a:blip>
                  <a:stretch>
                    <a:fillRect/>
                  </a:stretch>
                </pic:blipFill>
                <pic:spPr>
                  <a:xfrm>
                    <a:off x="0" y="0"/>
                    <a:ext cx="5787390" cy="9836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A4D"/>
    <w:rsid w:val="00504383"/>
    <w:rsid w:val="00514501"/>
    <w:rsid w:val="005924BC"/>
    <w:rsid w:val="006F066C"/>
    <w:rsid w:val="00742509"/>
    <w:rsid w:val="00967530"/>
    <w:rsid w:val="00B50A4D"/>
    <w:rsid w:val="00B902A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098F5265"/>
  <w15:docId w15:val="{649DB03D-9D2E-0E48-A71A-B389838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14501"/>
    <w:pPr>
      <w:tabs>
        <w:tab w:val="center" w:pos="4680"/>
        <w:tab w:val="right" w:pos="9360"/>
      </w:tabs>
      <w:spacing w:line="240" w:lineRule="auto"/>
    </w:pPr>
  </w:style>
  <w:style w:type="character" w:customStyle="1" w:styleId="HeaderChar">
    <w:name w:val="Header Char"/>
    <w:basedOn w:val="DefaultParagraphFont"/>
    <w:link w:val="Header"/>
    <w:uiPriority w:val="99"/>
    <w:rsid w:val="00514501"/>
  </w:style>
  <w:style w:type="paragraph" w:styleId="Footer">
    <w:name w:val="footer"/>
    <w:basedOn w:val="Normal"/>
    <w:link w:val="FooterChar"/>
    <w:uiPriority w:val="99"/>
    <w:unhideWhenUsed/>
    <w:rsid w:val="00514501"/>
    <w:pPr>
      <w:tabs>
        <w:tab w:val="center" w:pos="4680"/>
        <w:tab w:val="right" w:pos="9360"/>
      </w:tabs>
      <w:spacing w:line="240" w:lineRule="auto"/>
    </w:pPr>
  </w:style>
  <w:style w:type="character" w:customStyle="1" w:styleId="FooterChar">
    <w:name w:val="Footer Char"/>
    <w:basedOn w:val="DefaultParagraphFont"/>
    <w:link w:val="Footer"/>
    <w:uiPriority w:val="99"/>
    <w:rsid w:val="00514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Raissa Jean Ancheta</cp:lastModifiedBy>
  <cp:revision>4</cp:revision>
  <dcterms:created xsi:type="dcterms:W3CDTF">2025-07-24T12:40:00Z</dcterms:created>
  <dcterms:modified xsi:type="dcterms:W3CDTF">2025-07-25T04:33:00Z</dcterms:modified>
</cp:coreProperties>
</file>